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2098057" cy="10563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RINCIPAL_VARIANTE_CONSEIL_B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57" cy="105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3383822</wp:posOffset>
            </wp:positionH>
            <wp:positionV relativeFrom="line">
              <wp:posOffset>-152400</wp:posOffset>
            </wp:positionV>
            <wp:extent cx="2473056" cy="9617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56" cy="961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En-tête, bas de page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3"/>
        <w:gridCol w:w="7284"/>
      </w:tblGrid>
      <w:tr>
        <w:tblPrEx>
          <w:shd w:val="clear" w:color="auto" w:fill="auto"/>
        </w:tblPrEx>
        <w:trPr>
          <w:trHeight w:val="287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sz w:val="28"/>
                <w:szCs w:val="28"/>
              </w:rPr>
            </w:pPr>
            <w:r>
              <w:rPr>
                <w:rStyle w:val="Aucun"/>
                <w:b w:val="1"/>
                <w:bCs w:val="1"/>
                <w:sz w:val="52"/>
                <w:szCs w:val="52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rr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ter :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Ce qui ne marche pas, qui ne contribue pas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</w:rPr>
              <w:t>l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 xml:space="preserve">objectif 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il y a int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</w:t>
            </w:r>
            <w:r>
              <w:rPr>
                <w:sz w:val="24"/>
                <w:szCs w:val="24"/>
                <w:rtl w:val="0"/>
                <w:lang w:val="fr-FR"/>
              </w:rPr>
              <w:t>ê</w:t>
            </w:r>
            <w:r>
              <w:rPr>
                <w:sz w:val="24"/>
                <w:szCs w:val="24"/>
                <w:rtl w:val="0"/>
                <w:lang w:val="fr-FR"/>
              </w:rPr>
              <w:t xml:space="preserve">t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ne plus faire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qui n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est pas efficace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ne veut pas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sz w:val="28"/>
                <w:szCs w:val="28"/>
              </w:rPr>
            </w:pPr>
            <w:r>
              <w:rPr>
                <w:rStyle w:val="Aucun"/>
                <w:b w:val="1"/>
                <w:bCs w:val="1"/>
                <w:sz w:val="52"/>
                <w:szCs w:val="52"/>
                <w:rtl w:val="0"/>
              </w:rPr>
              <w:t>C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onserver :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qui marche bien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 xml:space="preserve">on fait </w:t>
            </w:r>
            <w:r>
              <w:rPr>
                <w:sz w:val="24"/>
                <w:szCs w:val="24"/>
                <w:rtl w:val="0"/>
                <w:lang w:val="fr-FR"/>
              </w:rPr>
              <w:t xml:space="preserve">qui contribue </w:t>
            </w:r>
            <w:r>
              <w:rPr>
                <w:sz w:val="24"/>
                <w:szCs w:val="24"/>
                <w:rtl w:val="0"/>
                <w:lang w:val="fr-FR"/>
              </w:rPr>
              <w:t xml:space="preserve">bien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</w:rPr>
              <w:t>l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objectif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Ce </w:t>
            </w:r>
            <w:r>
              <w:rPr>
                <w:sz w:val="24"/>
                <w:szCs w:val="24"/>
                <w:rtl w:val="0"/>
                <w:lang w:val="fr-FR"/>
              </w:rPr>
              <w:t>qu</w:t>
            </w:r>
            <w:r>
              <w:rPr>
                <w:sz w:val="24"/>
                <w:szCs w:val="24"/>
                <w:rtl w:val="0"/>
                <w:lang w:val="fr-FR"/>
              </w:rPr>
              <w:t>e qui marche le mieux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Ce qui est efficace 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</w:pP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auto"/>
        </w:tblPrEx>
        <w:trPr>
          <w:trHeight w:val="287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sz w:val="28"/>
                <w:szCs w:val="28"/>
              </w:rPr>
            </w:pPr>
            <w:r>
              <w:rPr>
                <w:rStyle w:val="Aucun"/>
                <w:b w:val="1"/>
                <w:bCs w:val="1"/>
                <w:sz w:val="52"/>
                <w:szCs w:val="52"/>
                <w:rtl w:val="0"/>
              </w:rPr>
              <w:t>D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velopper : 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peut am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it-IT"/>
              </w:rPr>
              <w:t>liorer</w:t>
            </w:r>
            <w:r>
              <w:rPr>
                <w:sz w:val="24"/>
                <w:szCs w:val="24"/>
                <w:rtl w:val="0"/>
                <w:lang w:val="fr-FR"/>
              </w:rPr>
              <w:t xml:space="preserve"> pour atteindre l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objectif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fait et qu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pourrait faire davantage</w:t>
            </w:r>
            <w:r>
              <w:rPr>
                <w:sz w:val="24"/>
                <w:szCs w:val="24"/>
                <w:rtl w:val="0"/>
                <w:lang w:val="fr-FR"/>
              </w:rPr>
              <w:t xml:space="preserve"> et/ou </w:t>
            </w:r>
            <w:r>
              <w:rPr>
                <w:sz w:val="24"/>
                <w:szCs w:val="24"/>
                <w:rtl w:val="0"/>
                <w:lang w:val="fr-FR"/>
              </w:rPr>
              <w:t>mieux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  <w:rPr>
                <w:sz w:val="24"/>
                <w:szCs w:val="24"/>
              </w:rPr>
            </w:pPr>
          </w:p>
          <w:p>
            <w:pPr>
              <w:pStyle w:val="Style de tableau 2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sz w:val="28"/>
                <w:szCs w:val="28"/>
              </w:rPr>
            </w:pPr>
            <w:r>
              <w:rPr>
                <w:rStyle w:val="Aucun"/>
                <w:b w:val="1"/>
                <w:bCs w:val="1"/>
                <w:sz w:val="52"/>
                <w:szCs w:val="52"/>
                <w:rtl w:val="0"/>
              </w:rPr>
              <w:t>C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er :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veut faire de nouveau qui marche ailleurs</w:t>
            </w:r>
          </w:p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veut tester</w:t>
            </w:r>
          </w:p>
          <w:p>
            <w:pPr>
              <w:pStyle w:val="Style de tableau 2"/>
            </w:pPr>
            <w:r>
              <w:rPr>
                <w:sz w:val="24"/>
                <w:szCs w:val="24"/>
                <w:rtl w:val="0"/>
                <w:lang w:val="fr-FR"/>
              </w:rPr>
              <w:t>Ce qu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on veut faire car on pense que ce sera efficace</w:t>
            </w:r>
          </w:p>
        </w:tc>
      </w:tr>
    </w:tbl>
    <w:p>
      <w:pPr>
        <w:pStyle w:val="Corps"/>
        <w:bidi w:val="0"/>
      </w:pPr>
      <w:r/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tabs>
        <w:tab w:val="center" w:pos="7286"/>
        <w:tab w:val="right" w:pos="14572"/>
      </w:tabs>
      <w:jc w:val="left"/>
    </w:pPr>
    <w:r>
      <w:rPr>
        <w:rtl w:val="0"/>
      </w:rPr>
      <w:t xml:space="preserve">    </w:t>
    </w:r>
    <w:r>
      <w:rPr>
        <w:rStyle w:val="Aucun"/>
        <w:sz w:val="18"/>
        <w:szCs w:val="18"/>
        <w:rtl w:val="0"/>
        <w:lang w:val="nl-NL"/>
      </w:rPr>
      <w:t xml:space="preserve">Kaleidos-Coop </w:t>
    </w:r>
    <w:r>
      <w:rPr>
        <w:rStyle w:val="Aucun"/>
        <w:sz w:val="18"/>
        <w:szCs w:val="18"/>
        <w:rtl w:val="0"/>
      </w:rPr>
      <w:t>–   </w:t>
    </w:r>
    <w:r>
      <w:rPr>
        <w:rStyle w:val="Aucun"/>
        <w:b w:val="1"/>
        <w:bCs w:val="1"/>
        <w:outline w:val="0"/>
        <w:color w:val="ff7c00"/>
        <w:sz w:val="18"/>
        <w:szCs w:val="18"/>
        <w:rtl w:val="0"/>
        <w:lang w:val="fr-FR"/>
        <w14:textFill>
          <w14:solidFill>
            <w14:srgbClr w14:val="FF7C00"/>
          </w14:solidFill>
        </w14:textFill>
      </w:rPr>
      <w:t>Sophie</w:t>
    </w:r>
    <w:r>
      <w:rPr>
        <w:rStyle w:val="Aucun"/>
        <w:outline w:val="0"/>
        <w:color w:val="ff7c00"/>
        <w:sz w:val="18"/>
        <w:szCs w:val="18"/>
        <w:rtl w:val="0"/>
        <w14:textFill>
          <w14:solidFill>
            <w14:srgbClr w14:val="FF7C00"/>
          </w14:solidFill>
        </w14:textFill>
      </w:rPr>
      <w:t> </w:t>
    </w:r>
    <w:r>
      <w:rPr>
        <w:rStyle w:val="Aucun"/>
        <w:outline w:val="0"/>
        <w:color w:val="430942"/>
        <w:sz w:val="18"/>
        <w:szCs w:val="18"/>
        <w:rtl w:val="0"/>
        <w:lang w:val="de-DE"/>
        <w14:textFill>
          <w14:solidFill>
            <w14:srgbClr w14:val="430942"/>
          </w14:solidFill>
        </w14:textFill>
      </w:rPr>
      <w:t>DURIEZ</w:t>
    </w:r>
    <w:r>
      <w:rPr>
        <w:rStyle w:val="Aucun"/>
        <w:sz w:val="18"/>
        <w:szCs w:val="18"/>
        <w:rtl w:val="0"/>
        <w:lang w:val="fr-FR"/>
      </w:rPr>
      <w:t xml:space="preserve"> - 136 rue Jean Jaures </w:t>
    </w:r>
    <w:r>
      <w:rPr>
        <w:rStyle w:val="Aucun"/>
        <w:sz w:val="18"/>
        <w:szCs w:val="18"/>
        <w:rtl w:val="0"/>
      </w:rPr>
      <w:t xml:space="preserve">– </w:t>
    </w:r>
    <w:r>
      <w:rPr>
        <w:rStyle w:val="Aucun"/>
        <w:sz w:val="18"/>
        <w:szCs w:val="18"/>
        <w:rtl w:val="0"/>
      </w:rPr>
      <w:t xml:space="preserve">29 200 Brest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"mailto:sophieduriez@kaleidos-coop.fr"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sophieduriez@kaleidos-coop.fr</w:t>
    </w:r>
    <w:r>
      <w:rPr/>
      <w:fldChar w:fldCharType="end" w:fldLock="0"/>
    </w:r>
    <w:r>
      <w:rPr>
        <w:rStyle w:val="Aucun"/>
        <w:sz w:val="18"/>
        <w:szCs w:val="18"/>
        <w:rtl w:val="0"/>
      </w:rPr>
      <w:t xml:space="preserve"> –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"https://kelaidos-coop.fr"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fr-FR"/>
      </w:rPr>
      <w:t>https://kaleidos-coop.fr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  <w:style w:type="character" w:styleId="Hyperlink.0">
    <w:name w:val="Hyperlink.0"/>
    <w:basedOn w:val="Aucun"/>
    <w:next w:val="Hyperlink.0"/>
    <w:rPr>
      <w:outline w:val="0"/>
      <w:color w:val="011892"/>
      <w:sz w:val="18"/>
      <w:szCs w:val="18"/>
      <w:u w:val="single" w:color="000000"/>
      <w14:textFill>
        <w14:solidFill>
          <w14:srgbClr w14:val="011993"/>
        </w14:solidFill>
      </w14:textFill>
    </w:rPr>
  </w:style>
  <w:style w:type="character" w:styleId="Lien">
    <w:name w:val="Lien"/>
    <w:rPr>
      <w:u w:val="single"/>
    </w:rPr>
  </w:style>
  <w:style w:type="character" w:styleId="Hyperlink.1">
    <w:name w:val="Hyperlink.1"/>
    <w:basedOn w:val="Lien"/>
    <w:next w:val="Hyperlink.1"/>
    <w:rPr>
      <w:sz w:val="18"/>
      <w:szCs w:val="18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